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88" w:rsidRDefault="00A20588" w:rsidP="00A20588">
      <w:pPr>
        <w:pStyle w:val="Sinespaciado"/>
        <w:jc w:val="center"/>
        <w:rPr>
          <w:b/>
        </w:rPr>
      </w:pPr>
    </w:p>
    <w:p w:rsidR="00A20588" w:rsidRDefault="00A20588" w:rsidP="00A20588">
      <w:pPr>
        <w:pStyle w:val="Sinespaciado"/>
        <w:jc w:val="center"/>
        <w:rPr>
          <w:b/>
        </w:rPr>
      </w:pPr>
      <w:r>
        <w:rPr>
          <w:b/>
        </w:rPr>
        <w:t>CONTENIDOS DE LOS MÓDULOS DEL CURSO PREUNIVERSITARIO</w:t>
      </w:r>
    </w:p>
    <w:p w:rsidR="00751ABD" w:rsidRDefault="00751ABD" w:rsidP="00A20588">
      <w:pPr>
        <w:pStyle w:val="Sinespaciado"/>
        <w:jc w:val="center"/>
        <w:rPr>
          <w:rFonts w:cs="Arial"/>
        </w:rPr>
      </w:pPr>
      <w:r>
        <w:rPr>
          <w:b/>
        </w:rPr>
        <w:t>CARRERA DE PSICOLOGIA EDUCATIVA</w:t>
      </w:r>
      <w:bookmarkStart w:id="0" w:name="_GoBack"/>
      <w:bookmarkEnd w:id="0"/>
    </w:p>
    <w:p w:rsidR="00A20588" w:rsidRDefault="00A20588" w:rsidP="00A20588">
      <w:pPr>
        <w:pStyle w:val="Sinespaciado"/>
        <w:jc w:val="both"/>
        <w:rPr>
          <w:b/>
        </w:rPr>
      </w:pPr>
    </w:p>
    <w:p w:rsidR="00A20588" w:rsidRDefault="00A20588" w:rsidP="00A2058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BASES PSICOLÓGICAS.</w:t>
      </w:r>
    </w:p>
    <w:p w:rsidR="00A20588" w:rsidRDefault="00A20588" w:rsidP="00A20588">
      <w:pPr>
        <w:spacing w:after="0" w:line="240" w:lineRule="auto"/>
        <w:rPr>
          <w:b/>
        </w:rPr>
      </w:pPr>
    </w:p>
    <w:p w:rsidR="00A20588" w:rsidRDefault="00A20588" w:rsidP="00A20588">
      <w:pPr>
        <w:spacing w:after="0" w:line="240" w:lineRule="auto"/>
        <w:ind w:firstLine="360"/>
        <w:rPr>
          <w:rFonts w:cs="Arial"/>
          <w:lang w:val="es-ES_tradnl"/>
        </w:rPr>
      </w:pPr>
      <w:r>
        <w:rPr>
          <w:rFonts w:cs="Arial"/>
          <w:lang w:val="es-ES_tradnl"/>
        </w:rPr>
        <w:t>Al finalizar el curso el estudiante estará en capacidad de:</w:t>
      </w:r>
    </w:p>
    <w:p w:rsidR="00A20588" w:rsidRDefault="00A20588" w:rsidP="00A20588">
      <w:pPr>
        <w:spacing w:after="0" w:line="240" w:lineRule="auto"/>
        <w:ind w:firstLine="360"/>
        <w:rPr>
          <w:rFonts w:cs="Arial"/>
          <w:lang w:val="es-ES_tradnl"/>
        </w:rPr>
      </w:pPr>
    </w:p>
    <w:p w:rsidR="00A20588" w:rsidRDefault="00A20588" w:rsidP="00A20588">
      <w:pPr>
        <w:pStyle w:val="Prrafodelista"/>
        <w:numPr>
          <w:ilvl w:val="0"/>
          <w:numId w:val="2"/>
        </w:numPr>
        <w:ind w:left="714" w:hanging="357"/>
        <w:rPr>
          <w:rFonts w:cs="Arial"/>
          <w:lang w:val="es-ES_tradnl" w:eastAsia="es-ES"/>
        </w:rPr>
      </w:pPr>
      <w:r>
        <w:rPr>
          <w:rFonts w:cs="Arial"/>
          <w:lang w:val="es-ES_tradnl"/>
        </w:rPr>
        <w:t>Definir y reflexionar sobre los conceptos fundamentales básicos de la psicología.</w:t>
      </w:r>
    </w:p>
    <w:p w:rsidR="00A20588" w:rsidRDefault="00A20588" w:rsidP="00A20588">
      <w:pPr>
        <w:pStyle w:val="Prrafodelista"/>
        <w:numPr>
          <w:ilvl w:val="0"/>
          <w:numId w:val="2"/>
        </w:numPr>
        <w:ind w:left="714" w:hanging="357"/>
        <w:rPr>
          <w:rFonts w:cs="Arial"/>
          <w:lang w:val="es-ES_tradnl" w:eastAsia="es-ES"/>
        </w:rPr>
      </w:pPr>
      <w:r>
        <w:rPr>
          <w:rFonts w:cs="Arial"/>
          <w:lang w:val="es-ES_tradnl" w:eastAsia="es-ES"/>
        </w:rPr>
        <w:t>Aproximarse a la comprensión del ser humano a partir de la conducta.</w:t>
      </w:r>
      <w:r>
        <w:rPr>
          <w:rFonts w:cs="Arial"/>
          <w:lang w:val="es-ES_tradnl" w:eastAsia="es-ES"/>
        </w:rPr>
        <w:tab/>
      </w:r>
      <w:r>
        <w:rPr>
          <w:rFonts w:cs="Arial"/>
          <w:lang w:val="es-ES_tradnl" w:eastAsia="es-ES"/>
        </w:rPr>
        <w:tab/>
      </w:r>
    </w:p>
    <w:p w:rsidR="00A20588" w:rsidRDefault="00A20588" w:rsidP="00A2058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Detallar las características de los diferentes fenómenos psicológicos.</w:t>
      </w:r>
      <w:r>
        <w:rPr>
          <w:rFonts w:cs="Arial"/>
          <w:lang w:val="es-ES_tradnl"/>
        </w:rPr>
        <w:tab/>
      </w:r>
      <w:r>
        <w:rPr>
          <w:rFonts w:cs="Arial"/>
          <w:lang w:val="es-ES_tradnl"/>
        </w:rPr>
        <w:tab/>
      </w:r>
    </w:p>
    <w:p w:rsidR="00A20588" w:rsidRDefault="00A20588" w:rsidP="00A2058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Discriminar la diferencia entre un comportamiento adaptado y patológico.</w:t>
      </w:r>
      <w:r>
        <w:rPr>
          <w:rFonts w:cs="Arial"/>
          <w:lang w:val="es-ES_tradnl"/>
        </w:rPr>
        <w:tab/>
      </w:r>
    </w:p>
    <w:p w:rsidR="00A20588" w:rsidRDefault="00A20588" w:rsidP="00A20588">
      <w:pPr>
        <w:spacing w:after="0" w:line="240" w:lineRule="auto"/>
        <w:ind w:left="357"/>
        <w:jc w:val="both"/>
        <w:rPr>
          <w:rFonts w:cs="Arial"/>
          <w:lang w:val="es-ES_tradnl"/>
        </w:rPr>
      </w:pPr>
    </w:p>
    <w:p w:rsidR="00A20588" w:rsidRDefault="00A20588" w:rsidP="00A20588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 xml:space="preserve">Tiempo: </w:t>
      </w:r>
      <w:r>
        <w:t>20 horas.</w:t>
      </w:r>
    </w:p>
    <w:p w:rsidR="00A20588" w:rsidRDefault="00A20588" w:rsidP="00A20588">
      <w:pPr>
        <w:spacing w:after="0" w:line="240" w:lineRule="auto"/>
        <w:rPr>
          <w:b/>
        </w:rPr>
      </w:pPr>
    </w:p>
    <w:p w:rsidR="00A20588" w:rsidRDefault="00A20588" w:rsidP="00A20588">
      <w:pPr>
        <w:spacing w:after="0" w:line="240" w:lineRule="auto"/>
        <w:ind w:firstLine="360"/>
        <w:rPr>
          <w:b/>
          <w:lang w:val="es-ES_tradnl" w:eastAsia="en-US"/>
        </w:rPr>
      </w:pPr>
      <w:r>
        <w:rPr>
          <w:b/>
          <w:lang w:val="es-ES_tradnl"/>
        </w:rPr>
        <w:t xml:space="preserve">Contenidos mínimos: </w:t>
      </w:r>
    </w:p>
    <w:p w:rsidR="00A20588" w:rsidRDefault="00A20588" w:rsidP="00A20588">
      <w:pPr>
        <w:pStyle w:val="Prrafodelista"/>
        <w:numPr>
          <w:ilvl w:val="1"/>
          <w:numId w:val="3"/>
        </w:numPr>
        <w:tabs>
          <w:tab w:val="clear" w:pos="360"/>
          <w:tab w:val="num" w:pos="900"/>
          <w:tab w:val="left" w:pos="1080"/>
        </w:tabs>
        <w:ind w:left="900" w:hanging="540"/>
        <w:jc w:val="left"/>
      </w:pPr>
      <w:r>
        <w:t xml:space="preserve">Introducción a </w:t>
      </w:r>
      <w:smartTag w:uri="urn:schemas-microsoft-com:office:smarttags" w:element="PersonName">
        <w:smartTagPr>
          <w:attr w:name="ProductID" w:val="la Federación"/>
        </w:smartTagPr>
        <w:r>
          <w:t>la Psicología.</w:t>
        </w:r>
      </w:smartTag>
    </w:p>
    <w:p w:rsidR="00A20588" w:rsidRDefault="00A20588" w:rsidP="00A20588">
      <w:pPr>
        <w:numPr>
          <w:ilvl w:val="1"/>
          <w:numId w:val="3"/>
        </w:numPr>
        <w:tabs>
          <w:tab w:val="clear" w:pos="360"/>
          <w:tab w:val="num" w:pos="900"/>
          <w:tab w:val="left" w:pos="1080"/>
        </w:tabs>
        <w:spacing w:after="0" w:line="240" w:lineRule="auto"/>
        <w:ind w:left="900" w:hanging="540"/>
      </w:pPr>
      <w:smartTag w:uri="urn:schemas-microsoft-com:office:smarttags" w:element="PersonName">
        <w:smartTagPr>
          <w:attr w:name="ProductID" w:val="la Federación"/>
        </w:smartTagPr>
        <w:r>
          <w:t>La Psicología</w:t>
        </w:r>
      </w:smartTag>
      <w:r>
        <w:t xml:space="preserve"> como ciencia.</w:t>
      </w:r>
    </w:p>
    <w:p w:rsidR="00A20588" w:rsidRDefault="00A20588" w:rsidP="00A20588">
      <w:pPr>
        <w:numPr>
          <w:ilvl w:val="1"/>
          <w:numId w:val="3"/>
        </w:numPr>
        <w:tabs>
          <w:tab w:val="clear" w:pos="360"/>
          <w:tab w:val="num" w:pos="900"/>
          <w:tab w:val="left" w:pos="1080"/>
        </w:tabs>
        <w:spacing w:after="0" w:line="240" w:lineRule="auto"/>
        <w:ind w:left="900" w:hanging="540"/>
      </w:pPr>
      <w:r>
        <w:t xml:space="preserve">¿Qué es </w:t>
      </w:r>
      <w:smartTag w:uri="urn:schemas-microsoft-com:office:smarttags" w:element="PersonName">
        <w:smartTagPr>
          <w:attr w:name="ProductID" w:val="la Federación"/>
        </w:smartTagPr>
        <w:r>
          <w:t>la Psicología</w:t>
        </w:r>
      </w:smartTag>
      <w:r>
        <w:t>?</w:t>
      </w:r>
    </w:p>
    <w:p w:rsidR="00A20588" w:rsidRDefault="00A20588" w:rsidP="00A20588">
      <w:pPr>
        <w:numPr>
          <w:ilvl w:val="1"/>
          <w:numId w:val="3"/>
        </w:numPr>
        <w:tabs>
          <w:tab w:val="clear" w:pos="360"/>
          <w:tab w:val="num" w:pos="900"/>
          <w:tab w:val="left" w:pos="1080"/>
        </w:tabs>
        <w:spacing w:after="0" w:line="240" w:lineRule="auto"/>
        <w:ind w:left="900" w:hanging="540"/>
      </w:pPr>
      <w:r>
        <w:t xml:space="preserve">Campos de acción de </w:t>
      </w:r>
      <w:smartTag w:uri="urn:schemas-microsoft-com:office:smarttags" w:element="PersonName">
        <w:smartTagPr>
          <w:attr w:name="ProductID" w:val="la Federación"/>
        </w:smartTagPr>
        <w:r>
          <w:t>la Psicología.</w:t>
        </w:r>
      </w:smartTag>
    </w:p>
    <w:p w:rsidR="00A20588" w:rsidRDefault="00A20588" w:rsidP="00A20588">
      <w:pPr>
        <w:numPr>
          <w:ilvl w:val="1"/>
          <w:numId w:val="3"/>
        </w:numPr>
        <w:tabs>
          <w:tab w:val="clear" w:pos="360"/>
          <w:tab w:val="num" w:pos="900"/>
          <w:tab w:val="left" w:pos="1080"/>
        </w:tabs>
        <w:spacing w:after="0" w:line="240" w:lineRule="auto"/>
        <w:ind w:left="900" w:hanging="540"/>
      </w:pPr>
      <w:r>
        <w:t>El rol de Psicólogo en la sociedad.</w:t>
      </w:r>
    </w:p>
    <w:p w:rsidR="00A20588" w:rsidRDefault="00A20588" w:rsidP="00A20588">
      <w:pPr>
        <w:numPr>
          <w:ilvl w:val="1"/>
          <w:numId w:val="3"/>
        </w:numPr>
        <w:tabs>
          <w:tab w:val="clear" w:pos="360"/>
          <w:tab w:val="num" w:pos="900"/>
          <w:tab w:val="left" w:pos="1080"/>
        </w:tabs>
        <w:spacing w:after="0" w:line="240" w:lineRule="auto"/>
        <w:ind w:left="900" w:hanging="540"/>
      </w:pPr>
      <w:r>
        <w:t>Ciclo vital humano.</w:t>
      </w:r>
    </w:p>
    <w:p w:rsidR="00A20588" w:rsidRDefault="00A20588" w:rsidP="00A20588">
      <w:pPr>
        <w:numPr>
          <w:ilvl w:val="1"/>
          <w:numId w:val="3"/>
        </w:numPr>
        <w:tabs>
          <w:tab w:val="clear" w:pos="360"/>
          <w:tab w:val="num" w:pos="900"/>
          <w:tab w:val="left" w:pos="1080"/>
        </w:tabs>
        <w:spacing w:after="0" w:line="240" w:lineRule="auto"/>
        <w:ind w:left="900" w:hanging="540"/>
      </w:pPr>
      <w:r>
        <w:t>Métodos de investigación en Psicología.</w:t>
      </w:r>
    </w:p>
    <w:p w:rsidR="00A20588" w:rsidRDefault="00A20588" w:rsidP="00A20588">
      <w:pPr>
        <w:numPr>
          <w:ilvl w:val="1"/>
          <w:numId w:val="3"/>
        </w:numPr>
        <w:tabs>
          <w:tab w:val="clear" w:pos="360"/>
          <w:tab w:val="num" w:pos="900"/>
          <w:tab w:val="left" w:pos="1080"/>
        </w:tabs>
        <w:spacing w:after="0" w:line="240" w:lineRule="auto"/>
        <w:ind w:left="900" w:hanging="540"/>
      </w:pPr>
      <w:r>
        <w:t>Psicología y salud.</w:t>
      </w:r>
    </w:p>
    <w:p w:rsidR="00A20588" w:rsidRDefault="00A20588" w:rsidP="00A20588">
      <w:pPr>
        <w:numPr>
          <w:ilvl w:val="1"/>
          <w:numId w:val="3"/>
        </w:numPr>
        <w:tabs>
          <w:tab w:val="clear" w:pos="360"/>
          <w:tab w:val="num" w:pos="900"/>
          <w:tab w:val="left" w:pos="1080"/>
        </w:tabs>
        <w:spacing w:after="0" w:line="240" w:lineRule="auto"/>
        <w:ind w:left="900" w:hanging="540"/>
      </w:pPr>
      <w:r>
        <w:t>Conducta funcional vs. disfuncional.</w:t>
      </w:r>
    </w:p>
    <w:p w:rsidR="00A20588" w:rsidRDefault="00A20588" w:rsidP="00A20588">
      <w:pPr>
        <w:numPr>
          <w:ilvl w:val="1"/>
          <w:numId w:val="3"/>
        </w:numPr>
        <w:tabs>
          <w:tab w:val="num" w:pos="900"/>
          <w:tab w:val="left" w:pos="1080"/>
        </w:tabs>
        <w:spacing w:after="0" w:line="240" w:lineRule="auto"/>
        <w:ind w:left="900" w:hanging="540"/>
      </w:pPr>
      <w:r>
        <w:t>Abordaje e intervención</w:t>
      </w:r>
      <w:r>
        <w:rPr>
          <w:lang w:val="es-ES_tradnl"/>
        </w:rPr>
        <w:t xml:space="preserve"> Psicológica.</w:t>
      </w:r>
    </w:p>
    <w:p w:rsidR="00A20588" w:rsidRDefault="00A20588" w:rsidP="00A20588">
      <w:pPr>
        <w:spacing w:after="0" w:line="240" w:lineRule="auto"/>
        <w:rPr>
          <w:lang w:val="es-ES_tradnl"/>
        </w:rPr>
      </w:pPr>
    </w:p>
    <w:p w:rsidR="00A20588" w:rsidRDefault="00A20588" w:rsidP="00A20588">
      <w:pPr>
        <w:spacing w:after="0" w:line="240" w:lineRule="auto"/>
        <w:ind w:left="357"/>
        <w:rPr>
          <w:b/>
          <w:lang w:val="es-ES_tradnl"/>
        </w:rPr>
      </w:pPr>
      <w:r>
        <w:rPr>
          <w:b/>
          <w:lang w:val="es-ES_tradnl"/>
        </w:rPr>
        <w:t>BIBLIOGRAFÍA</w:t>
      </w:r>
    </w:p>
    <w:p w:rsidR="00A20588" w:rsidRDefault="00A20588" w:rsidP="00A20588">
      <w:pPr>
        <w:spacing w:after="0" w:line="240" w:lineRule="auto"/>
        <w:ind w:left="357"/>
        <w:rPr>
          <w:b/>
          <w:lang w:val="es-ES_tradnl"/>
        </w:rPr>
      </w:pPr>
    </w:p>
    <w:p w:rsidR="00A20588" w:rsidRDefault="00A20588" w:rsidP="00A20588">
      <w:pPr>
        <w:pStyle w:val="Prrafodelista"/>
        <w:numPr>
          <w:ilvl w:val="0"/>
          <w:numId w:val="4"/>
        </w:numPr>
      </w:pPr>
      <w:proofErr w:type="spellStart"/>
      <w:r>
        <w:t>Arno</w:t>
      </w:r>
      <w:proofErr w:type="spellEnd"/>
      <w:r>
        <w:t>, f. W. (1990). Introducción a la Psicología. México, Editorial Mc. Graw-Hill.</w:t>
      </w:r>
    </w:p>
    <w:p w:rsidR="00A20588" w:rsidRDefault="00A20588" w:rsidP="00A20588">
      <w:pPr>
        <w:pStyle w:val="Prrafodelista"/>
        <w:numPr>
          <w:ilvl w:val="0"/>
          <w:numId w:val="4"/>
        </w:numPr>
      </w:pPr>
      <w:proofErr w:type="spellStart"/>
      <w:r>
        <w:t>Garmezy</w:t>
      </w:r>
      <w:proofErr w:type="spellEnd"/>
      <w:r>
        <w:t>, N; varios autores</w:t>
      </w:r>
      <w:proofErr w:type="gramStart"/>
      <w:r>
        <w:t>.(</w:t>
      </w:r>
      <w:proofErr w:type="gramEnd"/>
      <w:r>
        <w:t xml:space="preserve">1992) “Fundamentos de psicología general”. México, Editorial </w:t>
      </w:r>
      <w:proofErr w:type="spellStart"/>
      <w:r>
        <w:t>Limusa</w:t>
      </w:r>
      <w:proofErr w:type="spellEnd"/>
      <w:r>
        <w:t xml:space="preserve">. </w:t>
      </w:r>
    </w:p>
    <w:p w:rsidR="00A20588" w:rsidRDefault="00A20588" w:rsidP="00A20588">
      <w:pPr>
        <w:pStyle w:val="Prrafodelista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 xml:space="preserve">Morris, CG. y </w:t>
      </w:r>
      <w:proofErr w:type="spellStart"/>
      <w:r>
        <w:rPr>
          <w:lang w:val="es-ES_tradnl"/>
        </w:rPr>
        <w:t>Maisto</w:t>
      </w:r>
      <w:proofErr w:type="spellEnd"/>
      <w:r>
        <w:rPr>
          <w:lang w:val="es-ES_tradnl"/>
        </w:rPr>
        <w:t>, AA. 2005. Psicología. Editorial Pearson. Duodécima edición. México.</w:t>
      </w:r>
    </w:p>
    <w:p w:rsidR="00A20588" w:rsidRDefault="00A20588" w:rsidP="00A20588">
      <w:pPr>
        <w:pStyle w:val="Prrafodelista"/>
        <w:numPr>
          <w:ilvl w:val="0"/>
          <w:numId w:val="4"/>
        </w:numPr>
      </w:pPr>
      <w:r>
        <w:rPr>
          <w:lang w:val="es-ES_tradnl"/>
        </w:rPr>
        <w:t xml:space="preserve">Pereira, F. 2002. </w:t>
      </w:r>
      <w:proofErr w:type="spellStart"/>
      <w:r>
        <w:rPr>
          <w:lang w:val="es-ES_tradnl"/>
        </w:rPr>
        <w:t>Sensopercepciones</w:t>
      </w:r>
      <w:proofErr w:type="spellEnd"/>
      <w:r>
        <w:rPr>
          <w:lang w:val="es-ES_tradnl"/>
        </w:rPr>
        <w:t xml:space="preserve">. Manual de demostraciones. Editorial </w:t>
      </w:r>
      <w:proofErr w:type="spellStart"/>
      <w:r>
        <w:rPr>
          <w:lang w:val="es-ES_tradnl"/>
        </w:rPr>
        <w:t>Kempres</w:t>
      </w:r>
      <w:proofErr w:type="spellEnd"/>
      <w:r>
        <w:rPr>
          <w:lang w:val="es-ES_tradnl"/>
        </w:rPr>
        <w:t>. Colombia.</w:t>
      </w:r>
    </w:p>
    <w:p w:rsidR="00A20588" w:rsidRDefault="00A20588" w:rsidP="00A20588">
      <w:pPr>
        <w:pStyle w:val="Prrafodelista"/>
        <w:numPr>
          <w:ilvl w:val="0"/>
          <w:numId w:val="4"/>
        </w:numPr>
      </w:pPr>
      <w:r>
        <w:t>Rubinstein, j. (1987). Principios de psicología general, México, Editorial Grijalbo.</w:t>
      </w:r>
    </w:p>
    <w:p w:rsidR="00A20588" w:rsidRDefault="00A20588" w:rsidP="00A20588">
      <w:pPr>
        <w:spacing w:after="0" w:line="240" w:lineRule="auto"/>
      </w:pPr>
    </w:p>
    <w:p w:rsidR="00A20588" w:rsidRDefault="00A20588" w:rsidP="00A2058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CEREBRO Y CONDUCTA:</w:t>
      </w:r>
    </w:p>
    <w:p w:rsidR="00A20588" w:rsidRDefault="00A20588" w:rsidP="00A20588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 xml:space="preserve">Tiempo: </w:t>
      </w:r>
      <w:r>
        <w:t>20 horas.</w:t>
      </w:r>
    </w:p>
    <w:p w:rsidR="00A20588" w:rsidRDefault="00A20588" w:rsidP="00A20588">
      <w:pPr>
        <w:spacing w:after="0" w:line="240" w:lineRule="auto"/>
        <w:ind w:left="360"/>
        <w:rPr>
          <w:b/>
        </w:rPr>
      </w:pPr>
    </w:p>
    <w:p w:rsidR="00A20588" w:rsidRDefault="00A20588" w:rsidP="00A20588">
      <w:pPr>
        <w:spacing w:after="0" w:line="240" w:lineRule="auto"/>
        <w:ind w:firstLine="360"/>
        <w:rPr>
          <w:lang w:val="es-ES_tradnl"/>
        </w:rPr>
      </w:pPr>
      <w:r>
        <w:rPr>
          <w:lang w:val="es-ES_tradnl"/>
        </w:rPr>
        <w:t>Al  final del curso el alumno estará en la capacidad de:</w:t>
      </w:r>
    </w:p>
    <w:p w:rsidR="00A20588" w:rsidRDefault="00A20588" w:rsidP="00A20588">
      <w:pPr>
        <w:spacing w:after="0" w:line="240" w:lineRule="auto"/>
        <w:ind w:firstLine="360"/>
      </w:pPr>
    </w:p>
    <w:p w:rsidR="00A20588" w:rsidRDefault="00A20588" w:rsidP="00A20588">
      <w:pPr>
        <w:pStyle w:val="Prrafodelista"/>
        <w:numPr>
          <w:ilvl w:val="0"/>
          <w:numId w:val="2"/>
        </w:numPr>
        <w:ind w:left="714" w:hanging="357"/>
        <w:rPr>
          <w:lang w:val="es-ES_tradnl"/>
        </w:rPr>
      </w:pPr>
      <w:r>
        <w:rPr>
          <w:lang w:val="es-ES_tradnl"/>
        </w:rPr>
        <w:t>Identificar los tópicos sobresalientes de las bases neurológicas del comportamiento.</w:t>
      </w:r>
    </w:p>
    <w:p w:rsidR="00A20588" w:rsidRDefault="00A20588" w:rsidP="00A2058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lang w:val="es-ES_tradnl"/>
        </w:rPr>
      </w:pPr>
      <w:r>
        <w:rPr>
          <w:lang w:val="es-ES_tradnl"/>
        </w:rPr>
        <w:t>Advertir la importancia del conocimiento de la relación entre cerebro y comportamiento.</w:t>
      </w:r>
    </w:p>
    <w:p w:rsidR="00A20588" w:rsidRDefault="00A20588" w:rsidP="00A20588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lang w:val="es-ES_tradnl"/>
        </w:rPr>
        <w:t>Manejar la terminología básica</w:t>
      </w:r>
      <w:r>
        <w:t xml:space="preserve"> relacionada con la estructura y funcionamiento del cerebro.</w:t>
      </w:r>
    </w:p>
    <w:p w:rsidR="00A20588" w:rsidRDefault="00A20588" w:rsidP="00A20588">
      <w:pPr>
        <w:spacing w:after="0" w:line="240" w:lineRule="auto"/>
        <w:ind w:left="357"/>
        <w:jc w:val="both"/>
      </w:pPr>
    </w:p>
    <w:p w:rsidR="00A20588" w:rsidRDefault="00A20588" w:rsidP="00A20588">
      <w:pPr>
        <w:spacing w:after="0" w:line="240" w:lineRule="auto"/>
        <w:ind w:firstLine="360"/>
        <w:rPr>
          <w:b/>
        </w:rPr>
      </w:pPr>
      <w:r>
        <w:rPr>
          <w:b/>
        </w:rPr>
        <w:t>Contenidos mínimos:</w:t>
      </w:r>
    </w:p>
    <w:p w:rsidR="00A20588" w:rsidRDefault="00A20588" w:rsidP="00A20588">
      <w:pPr>
        <w:spacing w:after="0" w:line="240" w:lineRule="auto"/>
        <w:ind w:firstLine="360"/>
        <w:rPr>
          <w:b/>
          <w:lang w:eastAsia="en-US"/>
        </w:rPr>
      </w:pPr>
    </w:p>
    <w:p w:rsidR="00A20588" w:rsidRDefault="00A20588" w:rsidP="00A20588">
      <w:pPr>
        <w:pStyle w:val="Prrafodelista"/>
        <w:ind w:left="360"/>
      </w:pPr>
      <w:r>
        <w:t>2.1 Neuroanatomía funcional y conductual.</w:t>
      </w:r>
    </w:p>
    <w:p w:rsidR="00A20588" w:rsidRDefault="00A20588" w:rsidP="00A20588">
      <w:pPr>
        <w:pStyle w:val="Prrafodelista"/>
        <w:ind w:left="360"/>
      </w:pPr>
      <w:r>
        <w:t>2.2 La neurona, división del encéfalo y función cerebral.</w:t>
      </w:r>
    </w:p>
    <w:p w:rsidR="00A20588" w:rsidRDefault="00A20588" w:rsidP="00A20588">
      <w:pPr>
        <w:pStyle w:val="Prrafodelista"/>
        <w:ind w:left="360"/>
      </w:pPr>
      <w:r>
        <w:t>2.3 Neurofisiología y neuroquímica: neurotransmisores.</w:t>
      </w:r>
    </w:p>
    <w:p w:rsidR="00A20588" w:rsidRDefault="00A20588" w:rsidP="00A20588">
      <w:pPr>
        <w:pStyle w:val="Prrafodelista"/>
        <w:ind w:left="360"/>
      </w:pPr>
      <w:r>
        <w:t xml:space="preserve">2.4 </w:t>
      </w:r>
      <w:proofErr w:type="spellStart"/>
      <w:r>
        <w:t>Psiconeuroendocrinología</w:t>
      </w:r>
      <w:proofErr w:type="spellEnd"/>
      <w:r>
        <w:t>: ritmos.</w:t>
      </w:r>
    </w:p>
    <w:p w:rsidR="00A20588" w:rsidRDefault="00A20588" w:rsidP="00A20588">
      <w:pPr>
        <w:spacing w:after="0" w:line="240" w:lineRule="auto"/>
        <w:rPr>
          <w:lang w:eastAsia="en-US"/>
        </w:rPr>
      </w:pPr>
    </w:p>
    <w:p w:rsidR="00A20588" w:rsidRDefault="00A20588" w:rsidP="00A20588">
      <w:pPr>
        <w:spacing w:after="0" w:line="240" w:lineRule="auto"/>
        <w:rPr>
          <w:b/>
          <w:lang w:val="es-ES_tradnl"/>
        </w:rPr>
      </w:pPr>
      <w:r>
        <w:rPr>
          <w:b/>
          <w:lang w:val="es-ES_tradnl"/>
        </w:rPr>
        <w:t>BIBLIOGRAFÍA</w:t>
      </w:r>
    </w:p>
    <w:p w:rsidR="00A20588" w:rsidRDefault="00A20588" w:rsidP="00A20588">
      <w:pPr>
        <w:spacing w:after="0" w:line="240" w:lineRule="auto"/>
        <w:ind w:left="357"/>
        <w:rPr>
          <w:b/>
          <w:lang w:val="es-ES_tradnl"/>
        </w:rPr>
      </w:pPr>
    </w:p>
    <w:p w:rsidR="00A20588" w:rsidRDefault="00A20588" w:rsidP="00A20588">
      <w:pPr>
        <w:numPr>
          <w:ilvl w:val="0"/>
          <w:numId w:val="5"/>
        </w:numPr>
        <w:spacing w:after="0" w:line="240" w:lineRule="auto"/>
      </w:pPr>
      <w:proofErr w:type="spellStart"/>
      <w:r>
        <w:t>Carlson</w:t>
      </w:r>
      <w:proofErr w:type="spellEnd"/>
      <w:r>
        <w:t xml:space="preserve">, N. R. 2006. Fisiología de </w:t>
      </w:r>
      <w:smartTag w:uri="urn:schemas-microsoft-com:office:smarttags" w:element="PersonName">
        <w:smartTagPr>
          <w:attr w:name="ProductID" w:val="la Federación"/>
        </w:smartTagPr>
        <w:r>
          <w:t>la Conducta. Madrid.</w:t>
        </w:r>
      </w:smartTag>
      <w:r>
        <w:t xml:space="preserve"> Editorial Pearson. 8va. Edición.</w:t>
      </w:r>
    </w:p>
    <w:p w:rsidR="00A20588" w:rsidRDefault="00A20588" w:rsidP="00A20588">
      <w:pPr>
        <w:numPr>
          <w:ilvl w:val="0"/>
          <w:numId w:val="5"/>
        </w:numPr>
        <w:spacing w:after="0" w:line="240" w:lineRule="auto"/>
      </w:pPr>
      <w:proofErr w:type="spellStart"/>
      <w:r>
        <w:t>Portellano</w:t>
      </w:r>
      <w:proofErr w:type="spellEnd"/>
      <w:r>
        <w:t xml:space="preserve"> J. A. 2005. Introducción a </w:t>
      </w:r>
      <w:smartTag w:uri="urn:schemas-microsoft-com:office:smarttags" w:element="PersonName">
        <w:smartTagPr>
          <w:attr w:name="ProductID" w:val="la Federación"/>
        </w:smartTagPr>
        <w:r>
          <w:t>la Neuropsicología. Madrid.</w:t>
        </w:r>
      </w:smartTag>
      <w:r>
        <w:t xml:space="preserve"> Editorial Mc. Graw Hill.</w:t>
      </w:r>
    </w:p>
    <w:p w:rsidR="00A20588" w:rsidRDefault="00A20588" w:rsidP="00A20588">
      <w:pPr>
        <w:numPr>
          <w:ilvl w:val="0"/>
          <w:numId w:val="5"/>
        </w:numPr>
        <w:spacing w:after="0" w:line="240" w:lineRule="auto"/>
      </w:pPr>
      <w:r>
        <w:t xml:space="preserve">Álvarez, M. 2005. Principios de Neurociencias para Psicólogos. Buenos Aires. </w:t>
      </w:r>
      <w:proofErr w:type="spellStart"/>
      <w:r>
        <w:t>Paidos</w:t>
      </w:r>
      <w:proofErr w:type="spellEnd"/>
      <w:r>
        <w:t>.</w:t>
      </w:r>
    </w:p>
    <w:p w:rsidR="00A20588" w:rsidRDefault="00A20588" w:rsidP="00A20588">
      <w:pPr>
        <w:spacing w:after="0" w:line="240" w:lineRule="auto"/>
        <w:ind w:left="357"/>
      </w:pPr>
    </w:p>
    <w:p w:rsidR="00A20588" w:rsidRDefault="00A20588" w:rsidP="00A2058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BASES PEDAGÓGICAS Y DIDÁCTICAS </w:t>
      </w:r>
    </w:p>
    <w:p w:rsidR="00A20588" w:rsidRDefault="00A20588" w:rsidP="00A20588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 xml:space="preserve">Tiempo: </w:t>
      </w:r>
      <w:r>
        <w:t>20 horas.</w:t>
      </w:r>
    </w:p>
    <w:p w:rsidR="00A20588" w:rsidRDefault="00A20588" w:rsidP="00A20588">
      <w:pPr>
        <w:spacing w:after="0" w:line="240" w:lineRule="auto"/>
        <w:ind w:firstLine="360"/>
        <w:rPr>
          <w:b/>
        </w:rPr>
      </w:pPr>
    </w:p>
    <w:p w:rsidR="00A20588" w:rsidRDefault="00A20588" w:rsidP="00A20588">
      <w:pPr>
        <w:spacing w:after="0" w:line="240" w:lineRule="auto"/>
        <w:ind w:firstLine="360"/>
        <w:rPr>
          <w:b/>
        </w:rPr>
      </w:pPr>
      <w:r>
        <w:rPr>
          <w:b/>
        </w:rPr>
        <w:t>Objetivos:</w:t>
      </w:r>
    </w:p>
    <w:p w:rsidR="00A20588" w:rsidRDefault="00A20588" w:rsidP="00A20588">
      <w:pPr>
        <w:spacing w:after="0" w:line="240" w:lineRule="auto"/>
        <w:ind w:firstLine="360"/>
        <w:rPr>
          <w:b/>
        </w:rPr>
      </w:pPr>
    </w:p>
    <w:p w:rsidR="00A20588" w:rsidRDefault="00A20588" w:rsidP="00A20588">
      <w:pPr>
        <w:spacing w:after="0" w:line="240" w:lineRule="auto"/>
        <w:ind w:firstLine="360"/>
      </w:pPr>
      <w:r>
        <w:t>El estudiante al  terminar el curso estará en grado de:</w:t>
      </w:r>
    </w:p>
    <w:p w:rsidR="00A20588" w:rsidRDefault="00A20588" w:rsidP="00A20588">
      <w:pPr>
        <w:spacing w:after="0" w:line="240" w:lineRule="auto"/>
        <w:ind w:firstLine="360"/>
      </w:pPr>
    </w:p>
    <w:p w:rsidR="00A20588" w:rsidRDefault="00A20588" w:rsidP="00A20588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Discutir y opinar sobre  las bases en las disciplinas que directa o indirectamente influyen en la acción educativa.</w:t>
      </w:r>
    </w:p>
    <w:p w:rsidR="00A20588" w:rsidRDefault="00A20588" w:rsidP="00A20588">
      <w:pPr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Manejar  los conocimientos básicos indispensables para  intervenir desde la Psicología Educativa.</w:t>
      </w:r>
    </w:p>
    <w:p w:rsidR="00A20588" w:rsidRDefault="00A20588" w:rsidP="00A20588">
      <w:pPr>
        <w:numPr>
          <w:ilvl w:val="0"/>
          <w:numId w:val="2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Identificar las corrientes psicopedagógicas necesarias para lograr un aprendizaje significativo.</w:t>
      </w:r>
    </w:p>
    <w:p w:rsidR="00A20588" w:rsidRDefault="00A20588" w:rsidP="00A20588">
      <w:pPr>
        <w:spacing w:after="0" w:line="240" w:lineRule="auto"/>
        <w:ind w:left="360"/>
        <w:jc w:val="both"/>
        <w:rPr>
          <w:lang w:val="es-ES_tradnl"/>
        </w:rPr>
      </w:pPr>
    </w:p>
    <w:p w:rsidR="00A20588" w:rsidRDefault="00A20588" w:rsidP="00A20588">
      <w:pPr>
        <w:spacing w:after="0" w:line="240" w:lineRule="auto"/>
        <w:ind w:firstLine="360"/>
        <w:rPr>
          <w:b/>
          <w:lang w:eastAsia="en-US"/>
        </w:rPr>
      </w:pPr>
      <w:r>
        <w:rPr>
          <w:b/>
        </w:rPr>
        <w:t>Contenidos mínimos:</w:t>
      </w:r>
    </w:p>
    <w:p w:rsidR="00A20588" w:rsidRDefault="00A20588" w:rsidP="00A20588">
      <w:pPr>
        <w:pStyle w:val="Prrafodelista"/>
        <w:ind w:left="357"/>
      </w:pPr>
      <w:r>
        <w:t xml:space="preserve">3.1 Conceptos de pedagogía y didáctica. </w:t>
      </w:r>
    </w:p>
    <w:p w:rsidR="00A20588" w:rsidRDefault="00A20588" w:rsidP="00A20588">
      <w:pPr>
        <w:spacing w:after="0" w:line="240" w:lineRule="auto"/>
        <w:ind w:left="357"/>
        <w:contextualSpacing/>
        <w:jc w:val="both"/>
      </w:pPr>
      <w:r>
        <w:t xml:space="preserve">3.2 Historia de </w:t>
      </w:r>
      <w:smartTag w:uri="urn:schemas-microsoft-com:office:smarttags" w:element="PersonName">
        <w:smartTagPr>
          <w:attr w:name="ProductID" w:val="la Federación"/>
        </w:smartTagPr>
        <w:r>
          <w:t>la Pedagogía</w:t>
        </w:r>
      </w:smartTag>
      <w:r>
        <w:t xml:space="preserve">: la pedagogía nueva de </w:t>
      </w:r>
      <w:proofErr w:type="spellStart"/>
      <w:r>
        <w:t>Agazzi</w:t>
      </w:r>
      <w:proofErr w:type="spellEnd"/>
      <w:r>
        <w:t xml:space="preserve">, Montessori, Decroly, Piaget, </w:t>
      </w:r>
      <w:proofErr w:type="spellStart"/>
      <w:r>
        <w:t>Vigotski</w:t>
      </w:r>
      <w:proofErr w:type="spellEnd"/>
      <w:r>
        <w:t xml:space="preserve">. Las teorías del aprendizaje: teoría del aprendizaje asociativo, cognitivo, fenomenológico -humanístico. </w:t>
      </w:r>
    </w:p>
    <w:p w:rsidR="00A20588" w:rsidRDefault="00A20588" w:rsidP="00A20588">
      <w:pPr>
        <w:spacing w:after="0" w:line="240" w:lineRule="auto"/>
        <w:ind w:left="357"/>
        <w:contextualSpacing/>
        <w:jc w:val="both"/>
      </w:pPr>
      <w:r>
        <w:t xml:space="preserve">3.3  Aprendizaje, psicología y educación. </w:t>
      </w:r>
    </w:p>
    <w:p w:rsidR="00A20588" w:rsidRDefault="00A20588" w:rsidP="00A20588">
      <w:pPr>
        <w:spacing w:after="0" w:line="240" w:lineRule="auto"/>
        <w:ind w:left="357"/>
        <w:contextualSpacing/>
        <w:jc w:val="both"/>
      </w:pPr>
      <w:r>
        <w:t xml:space="preserve">3.4  Elementos curriculares propuestos por </w:t>
      </w:r>
      <w:smartTag w:uri="urn:schemas-microsoft-com:office:smarttags" w:element="PersonName">
        <w:smartTagPr>
          <w:attr w:name="ProductID" w:val="la Federación"/>
        </w:smartTagPr>
        <w:r>
          <w:t>la Reforma Curricular</w:t>
        </w:r>
      </w:smartTag>
      <w:r>
        <w:t xml:space="preserve"> 2010 para Educación Básica y Pre Escolar.</w:t>
      </w:r>
    </w:p>
    <w:p w:rsidR="00A20588" w:rsidRDefault="00A20588" w:rsidP="00A20588">
      <w:pPr>
        <w:spacing w:after="0" w:line="240" w:lineRule="auto"/>
        <w:ind w:left="357"/>
        <w:contextualSpacing/>
        <w:jc w:val="both"/>
      </w:pPr>
      <w:r>
        <w:t>3.5 Introducción a la Psicología Educativa Terapéutica.</w:t>
      </w:r>
    </w:p>
    <w:p w:rsidR="00A20588" w:rsidRDefault="00A20588" w:rsidP="00A20588">
      <w:pPr>
        <w:spacing w:after="0" w:line="240" w:lineRule="auto"/>
        <w:ind w:left="360"/>
        <w:contextualSpacing/>
      </w:pPr>
    </w:p>
    <w:p w:rsidR="00A20588" w:rsidRDefault="00A20588" w:rsidP="00A20588">
      <w:pPr>
        <w:spacing w:after="0" w:line="240" w:lineRule="auto"/>
        <w:ind w:left="357"/>
        <w:rPr>
          <w:b/>
          <w:lang w:val="es-ES_tradnl"/>
        </w:rPr>
      </w:pPr>
      <w:r>
        <w:rPr>
          <w:b/>
          <w:lang w:val="es-ES_tradnl"/>
        </w:rPr>
        <w:t>BIBLIOGRAFÍA</w:t>
      </w:r>
    </w:p>
    <w:p w:rsidR="00A20588" w:rsidRDefault="00A20588" w:rsidP="00A20588">
      <w:pPr>
        <w:spacing w:after="0" w:line="240" w:lineRule="auto"/>
        <w:ind w:left="357"/>
        <w:rPr>
          <w:b/>
          <w:lang w:val="es-ES_tradnl"/>
        </w:rPr>
      </w:pPr>
    </w:p>
    <w:p w:rsidR="00A20588" w:rsidRDefault="00A20588" w:rsidP="00A20588">
      <w:pPr>
        <w:numPr>
          <w:ilvl w:val="0"/>
          <w:numId w:val="5"/>
        </w:numPr>
        <w:spacing w:after="0" w:line="240" w:lineRule="auto"/>
      </w:pPr>
      <w:r>
        <w:t>Sáenz, Oscar y otros. 1999. Didáctica General. Editorial ANAYA. Madrid. 7ma. Edición.</w:t>
      </w:r>
    </w:p>
    <w:p w:rsidR="00A20588" w:rsidRDefault="00A20588" w:rsidP="00A20588">
      <w:pPr>
        <w:numPr>
          <w:ilvl w:val="0"/>
          <w:numId w:val="5"/>
        </w:numPr>
        <w:spacing w:after="0" w:line="240" w:lineRule="auto"/>
      </w:pPr>
      <w:proofErr w:type="spellStart"/>
      <w:r>
        <w:t>Nerici</w:t>
      </w:r>
      <w:proofErr w:type="spellEnd"/>
      <w:r>
        <w:t xml:space="preserve">, </w:t>
      </w:r>
      <w:proofErr w:type="spellStart"/>
      <w:r>
        <w:t>Imideo</w:t>
      </w:r>
      <w:proofErr w:type="spellEnd"/>
      <w:r>
        <w:t xml:space="preserve">. 1985. Didáctica General. Editorial </w:t>
      </w:r>
      <w:proofErr w:type="spellStart"/>
      <w:r>
        <w:t>Kapeluz</w:t>
      </w:r>
      <w:proofErr w:type="spellEnd"/>
      <w:r>
        <w:t>.</w:t>
      </w:r>
    </w:p>
    <w:p w:rsidR="00A20588" w:rsidRDefault="00A20588" w:rsidP="00A20588">
      <w:pPr>
        <w:numPr>
          <w:ilvl w:val="0"/>
          <w:numId w:val="5"/>
        </w:numPr>
        <w:spacing w:after="0" w:line="240" w:lineRule="auto"/>
      </w:pPr>
      <w:r>
        <w:t>Didáctica General del Ministerio de Educación del Ecuador.</w:t>
      </w:r>
    </w:p>
    <w:p w:rsidR="00A20588" w:rsidRDefault="00A20588" w:rsidP="00A20588">
      <w:pPr>
        <w:numPr>
          <w:ilvl w:val="0"/>
          <w:numId w:val="5"/>
        </w:numPr>
        <w:spacing w:after="0" w:line="240" w:lineRule="auto"/>
      </w:pPr>
      <w:r>
        <w:t xml:space="preserve">Documento de </w:t>
      </w:r>
      <w:smartTag w:uri="urn:schemas-microsoft-com:office:smarttags" w:element="PersonName">
        <w:smartTagPr>
          <w:attr w:name="ProductID" w:val="la Federación"/>
        </w:smartTagPr>
        <w:r>
          <w:t>la Federación</w:t>
        </w:r>
      </w:smartTag>
      <w:r>
        <w:t xml:space="preserve"> de Facultades de Filosofía del Ecuador.</w:t>
      </w:r>
    </w:p>
    <w:p w:rsidR="00A20588" w:rsidRDefault="00A20588" w:rsidP="00A20588">
      <w:pPr>
        <w:numPr>
          <w:ilvl w:val="0"/>
          <w:numId w:val="5"/>
        </w:numPr>
        <w:spacing w:after="0" w:line="240" w:lineRule="auto"/>
      </w:pPr>
      <w:r>
        <w:t>Teoría del Aprendizaje, documento del Ministerio de Educación. Facultad de Filosofía. 2002.</w:t>
      </w:r>
    </w:p>
    <w:p w:rsidR="00A20588" w:rsidRDefault="00A20588" w:rsidP="00A20588">
      <w:pPr>
        <w:pStyle w:val="Sinespaciado"/>
        <w:jc w:val="both"/>
        <w:rPr>
          <w:rFonts w:cs="Arial"/>
          <w:b/>
        </w:rPr>
      </w:pPr>
    </w:p>
    <w:p w:rsidR="00A20588" w:rsidRDefault="00A20588" w:rsidP="00A20588">
      <w:pPr>
        <w:pStyle w:val="Sinespaciado"/>
        <w:jc w:val="both"/>
        <w:rPr>
          <w:rFonts w:cs="Arial"/>
          <w:b/>
        </w:rPr>
      </w:pPr>
      <w:r>
        <w:rPr>
          <w:rFonts w:cs="Arial"/>
          <w:b/>
        </w:rPr>
        <w:t>CRITERIOS DE EVALUACIÓN PARA LA ADMISIÓN</w:t>
      </w:r>
    </w:p>
    <w:p w:rsidR="00A20588" w:rsidRDefault="00A20588" w:rsidP="00A20588">
      <w:pPr>
        <w:pStyle w:val="Prrafodelista"/>
        <w:ind w:left="0"/>
        <w:rPr>
          <w:rFonts w:cs="Arial"/>
          <w:b/>
          <w:lang w:eastAsia="es-ES"/>
        </w:rPr>
      </w:pPr>
    </w:p>
    <w:p w:rsidR="00A20588" w:rsidRDefault="00A20588" w:rsidP="00A20588">
      <w:pPr>
        <w:pStyle w:val="Prrafodelista"/>
        <w:numPr>
          <w:ilvl w:val="0"/>
          <w:numId w:val="6"/>
        </w:numPr>
        <w:rPr>
          <w:rFonts w:cs="Arial"/>
          <w:b/>
        </w:rPr>
      </w:pPr>
      <w:r>
        <w:t xml:space="preserve">La evaluación psicológica tendrá una valoración total de 10 puntos. </w:t>
      </w:r>
    </w:p>
    <w:p w:rsidR="00A20588" w:rsidRDefault="00A20588" w:rsidP="00A20588">
      <w:pPr>
        <w:pStyle w:val="Sinespaciado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lastRenderedPageBreak/>
        <w:t>La evaluación de conocimientos tendrá una valoración total de 40 puntos, y se basará en temas como:</w:t>
      </w:r>
    </w:p>
    <w:p w:rsidR="00A20588" w:rsidRDefault="00A20588" w:rsidP="00A20588">
      <w:pPr>
        <w:pStyle w:val="Sinespaciado"/>
        <w:ind w:left="900" w:hanging="540"/>
        <w:jc w:val="both"/>
        <w:rPr>
          <w:rFonts w:cs="Arial"/>
        </w:rPr>
      </w:pPr>
    </w:p>
    <w:p w:rsidR="00A20588" w:rsidRDefault="00A20588" w:rsidP="00A20588">
      <w:pPr>
        <w:pStyle w:val="Sinespaciado"/>
        <w:numPr>
          <w:ilvl w:val="0"/>
          <w:numId w:val="7"/>
        </w:numPr>
        <w:ind w:left="900" w:hanging="54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Bases Psicológicas.</w:t>
      </w:r>
    </w:p>
    <w:p w:rsidR="00A20588" w:rsidRDefault="00A20588" w:rsidP="00A20588">
      <w:pPr>
        <w:pStyle w:val="Sinespaciado"/>
        <w:numPr>
          <w:ilvl w:val="0"/>
          <w:numId w:val="7"/>
        </w:numPr>
        <w:ind w:left="900" w:hanging="54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Cerebro y conducta.</w:t>
      </w:r>
    </w:p>
    <w:p w:rsidR="00A20588" w:rsidRDefault="00A20588" w:rsidP="00A20588">
      <w:pPr>
        <w:pStyle w:val="Sinespaciado"/>
        <w:numPr>
          <w:ilvl w:val="0"/>
          <w:numId w:val="7"/>
        </w:numPr>
        <w:ind w:left="900" w:hanging="54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Bases de Pedagógicas y Didáctica.</w:t>
      </w:r>
    </w:p>
    <w:p w:rsidR="00A20588" w:rsidRDefault="00A20588" w:rsidP="00A20588">
      <w:pPr>
        <w:pStyle w:val="Sinespaciado"/>
        <w:numPr>
          <w:ilvl w:val="0"/>
          <w:numId w:val="7"/>
        </w:numPr>
        <w:ind w:left="900" w:hanging="54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Conocimientos básicos generales  (Lenguaje escrito, lectura crítica y razonamiento lógico).</w:t>
      </w:r>
    </w:p>
    <w:p w:rsidR="00A20588" w:rsidRDefault="00A20588" w:rsidP="00A20588">
      <w:pPr>
        <w:pStyle w:val="Sinespaciado"/>
        <w:ind w:left="360"/>
        <w:jc w:val="both"/>
        <w:rPr>
          <w:rFonts w:cs="Arial"/>
          <w:color w:val="000000"/>
        </w:rPr>
      </w:pPr>
    </w:p>
    <w:p w:rsidR="00A20588" w:rsidRDefault="00A20588" w:rsidP="00A20588">
      <w:pPr>
        <w:pStyle w:val="Sinespaciado"/>
        <w:ind w:left="360"/>
        <w:jc w:val="both"/>
        <w:rPr>
          <w:rFonts w:cs="Arial"/>
          <w:color w:val="000000"/>
        </w:rPr>
      </w:pPr>
      <w:r>
        <w:rPr>
          <w:rFonts w:cs="Arial"/>
        </w:rPr>
        <w:t>La calificación total de este proceso será sobre 50 puntos: serán admitidos los 30 mejores puntajes con un mínimo de 30 puntos.</w:t>
      </w:r>
    </w:p>
    <w:p w:rsidR="00A20588" w:rsidRDefault="00A20588" w:rsidP="00A20588">
      <w:pPr>
        <w:pStyle w:val="Sinespaciado"/>
        <w:jc w:val="both"/>
        <w:rPr>
          <w:rFonts w:cs="Arial"/>
          <w:lang w:eastAsia="en-US"/>
        </w:rPr>
      </w:pPr>
    </w:p>
    <w:p w:rsidR="00A20588" w:rsidRDefault="00A20588" w:rsidP="00A20588">
      <w:pPr>
        <w:pStyle w:val="Sinespaciado"/>
        <w:ind w:left="360"/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NOTA:</w:t>
      </w:r>
      <w:r>
        <w:rPr>
          <w:rFonts w:cs="Arial"/>
          <w:sz w:val="16"/>
          <w:szCs w:val="16"/>
        </w:rPr>
        <w:t xml:space="preserve"> </w:t>
      </w:r>
    </w:p>
    <w:p w:rsidR="00A20588" w:rsidRDefault="00A20588" w:rsidP="00A20588">
      <w:pPr>
        <w:pStyle w:val="Sinespaciado"/>
        <w:ind w:left="360"/>
        <w:jc w:val="both"/>
        <w:rPr>
          <w:rFonts w:cs="Arial"/>
          <w:sz w:val="16"/>
          <w:szCs w:val="16"/>
        </w:rPr>
      </w:pPr>
    </w:p>
    <w:p w:rsidR="00A20588" w:rsidRDefault="00A20588" w:rsidP="00A20588">
      <w:pPr>
        <w:pStyle w:val="Sinespaciado"/>
        <w:ind w:left="36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Para ingresar a las evaluaciones deberán presentar como requisitos la cédula de identidad original y el desprendible del formulario de inscripción.</w:t>
      </w:r>
    </w:p>
    <w:p w:rsidR="00A20588" w:rsidRDefault="00A20588" w:rsidP="00A20588">
      <w:pPr>
        <w:pStyle w:val="Sinespaciado"/>
      </w:pPr>
    </w:p>
    <w:p w:rsidR="00291AC9" w:rsidRDefault="00291AC9"/>
    <w:sectPr w:rsidR="00291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4150"/>
    <w:multiLevelType w:val="hybridMultilevel"/>
    <w:tmpl w:val="71B22D34"/>
    <w:lvl w:ilvl="0" w:tplc="84ECBFE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  <w:b/>
      </w:rPr>
    </w:lvl>
    <w:lvl w:ilvl="2" w:tplc="0C0A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21F6149A"/>
    <w:multiLevelType w:val="multilevel"/>
    <w:tmpl w:val="038671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>
    <w:nsid w:val="4264443B"/>
    <w:multiLevelType w:val="hybridMultilevel"/>
    <w:tmpl w:val="B1AA5A1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0F0CA1"/>
    <w:multiLevelType w:val="hybridMultilevel"/>
    <w:tmpl w:val="CFB4DF10"/>
    <w:lvl w:ilvl="0" w:tplc="DC78729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4107A9"/>
    <w:multiLevelType w:val="hybridMultilevel"/>
    <w:tmpl w:val="788C0E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C29E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FE3343B"/>
    <w:multiLevelType w:val="hybridMultilevel"/>
    <w:tmpl w:val="D41A8450"/>
    <w:lvl w:ilvl="0" w:tplc="0C0A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Times New Roman" w:hint="default"/>
      </w:rPr>
    </w:lvl>
    <w:lvl w:ilvl="2" w:tplc="30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Times New Roman" w:hint="default"/>
      </w:rPr>
    </w:lvl>
    <w:lvl w:ilvl="5" w:tplc="300A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Times New Roman" w:hint="default"/>
      </w:rPr>
    </w:lvl>
    <w:lvl w:ilvl="8" w:tplc="300A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729D405D"/>
    <w:multiLevelType w:val="hybridMultilevel"/>
    <w:tmpl w:val="F94EAACA"/>
    <w:lvl w:ilvl="0" w:tplc="96724096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88"/>
    <w:rsid w:val="00291AC9"/>
    <w:rsid w:val="00751ABD"/>
    <w:rsid w:val="00A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88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A2058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20588"/>
    <w:pPr>
      <w:spacing w:after="0" w:line="240" w:lineRule="auto"/>
      <w:ind w:left="720"/>
      <w:contextualSpacing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88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A2058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20588"/>
    <w:pPr>
      <w:spacing w:after="0" w:line="240" w:lineRule="auto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2013-06-05T16:53:00Z</dcterms:created>
  <dcterms:modified xsi:type="dcterms:W3CDTF">2013-06-05T17:32:00Z</dcterms:modified>
</cp:coreProperties>
</file>